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0AC2" w14:textId="4C32E154" w:rsidR="00094F54" w:rsidRDefault="00094F54" w:rsidP="00094F5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708F4D" wp14:editId="1680BC35">
            <wp:simplePos x="0" y="0"/>
            <wp:positionH relativeFrom="column">
              <wp:posOffset>2386965</wp:posOffset>
            </wp:positionH>
            <wp:positionV relativeFrom="paragraph">
              <wp:posOffset>14605</wp:posOffset>
            </wp:positionV>
            <wp:extent cx="1343025" cy="671513"/>
            <wp:effectExtent l="0" t="0" r="0" b="0"/>
            <wp:wrapNone/>
            <wp:docPr id="1" name="Рисунок 1" descr="BelFert-light-style-04-full-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Fert-light-style-04-full-rea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t="6384" r="65331" b="8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1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6D2" w14:textId="77777777" w:rsidR="00094F54" w:rsidRDefault="00094F54" w:rsidP="00094F54">
      <w:pPr>
        <w:jc w:val="both"/>
        <w:rPr>
          <w:sz w:val="22"/>
          <w:szCs w:val="22"/>
        </w:rPr>
      </w:pPr>
    </w:p>
    <w:p w14:paraId="4B571808" w14:textId="77777777" w:rsidR="00094F54" w:rsidRDefault="00094F54" w:rsidP="00094F54">
      <w:pPr>
        <w:jc w:val="both"/>
        <w:rPr>
          <w:sz w:val="22"/>
          <w:szCs w:val="22"/>
        </w:rPr>
      </w:pPr>
    </w:p>
    <w:p w14:paraId="6741BA67" w14:textId="77777777" w:rsidR="00094F54" w:rsidRDefault="00094F54" w:rsidP="00094F54">
      <w:pPr>
        <w:jc w:val="both"/>
        <w:rPr>
          <w:sz w:val="22"/>
          <w:szCs w:val="22"/>
        </w:rPr>
      </w:pPr>
    </w:p>
    <w:p w14:paraId="0A44F4EE" w14:textId="292C3E79" w:rsidR="00094F54" w:rsidRPr="00233A5E" w:rsidRDefault="00A37A10" w:rsidP="00A37A10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233A5E">
        <w:rPr>
          <w:rFonts w:asciiTheme="minorHAnsi" w:hAnsiTheme="minorHAnsi" w:cstheme="minorHAnsi"/>
          <w:b/>
          <w:bCs/>
          <w:color w:val="0070C0"/>
          <w:sz w:val="28"/>
          <w:szCs w:val="28"/>
        </w:rPr>
        <w:t>ОАО «Гомельский химический завод»</w:t>
      </w:r>
    </w:p>
    <w:p w14:paraId="12750F5A" w14:textId="3A7F72E1" w:rsidR="00094F54" w:rsidRPr="00A37A10" w:rsidRDefault="00094F54" w:rsidP="00094F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37A10">
        <w:rPr>
          <w:rFonts w:asciiTheme="minorHAnsi" w:hAnsiTheme="minorHAnsi" w:cstheme="minorHAnsi"/>
          <w:sz w:val="22"/>
          <w:szCs w:val="22"/>
        </w:rPr>
        <w:t xml:space="preserve">Республика Беларусь, </w:t>
      </w:r>
      <w:smartTag w:uri="urn:schemas-microsoft-com:office:smarttags" w:element="metricconverter">
        <w:smartTagPr>
          <w:attr w:name="ProductID" w:val="246026, г"/>
        </w:smartTagPr>
        <w:r w:rsidRPr="00A37A10">
          <w:rPr>
            <w:rFonts w:asciiTheme="minorHAnsi" w:hAnsiTheme="minorHAnsi" w:cstheme="minorHAnsi"/>
            <w:sz w:val="22"/>
            <w:szCs w:val="22"/>
          </w:rPr>
          <w:t>246026, г</w:t>
        </w:r>
      </w:smartTag>
      <w:r w:rsidRPr="00A37A10">
        <w:rPr>
          <w:rFonts w:asciiTheme="minorHAnsi" w:hAnsiTheme="minorHAnsi" w:cstheme="minorHAnsi"/>
          <w:sz w:val="22"/>
          <w:szCs w:val="22"/>
        </w:rPr>
        <w:t xml:space="preserve">. Гомель, ул. </w:t>
      </w:r>
      <w:proofErr w:type="spellStart"/>
      <w:r w:rsidRPr="00A37A10">
        <w:rPr>
          <w:rFonts w:asciiTheme="minorHAnsi" w:hAnsiTheme="minorHAnsi" w:cstheme="minorHAnsi"/>
          <w:sz w:val="22"/>
          <w:szCs w:val="22"/>
        </w:rPr>
        <w:t>Химзаводская</w:t>
      </w:r>
      <w:proofErr w:type="spellEnd"/>
      <w:r w:rsidRPr="00A37A10">
        <w:rPr>
          <w:rFonts w:asciiTheme="minorHAnsi" w:hAnsiTheme="minorHAnsi" w:cstheme="minorHAnsi"/>
          <w:sz w:val="22"/>
          <w:szCs w:val="22"/>
        </w:rPr>
        <w:t>, 5</w:t>
      </w:r>
    </w:p>
    <w:p w14:paraId="2FDAAEB6" w14:textId="5D1746DF" w:rsidR="00094F54" w:rsidRPr="00A37A10" w:rsidRDefault="00094F54" w:rsidP="00094F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37A10">
        <w:rPr>
          <w:rFonts w:asciiTheme="minorHAnsi" w:hAnsiTheme="minorHAnsi" w:cstheme="minorHAnsi"/>
          <w:sz w:val="22"/>
          <w:szCs w:val="22"/>
        </w:rPr>
        <w:t>Тел. (375 232) 49 24 26, факс (375 232) 23 12 42</w:t>
      </w:r>
    </w:p>
    <w:p w14:paraId="4325D995" w14:textId="63D84099" w:rsidR="00094F54" w:rsidRPr="00A37A10" w:rsidRDefault="00094F54" w:rsidP="00094F54">
      <w:pPr>
        <w:jc w:val="center"/>
        <w:rPr>
          <w:sz w:val="28"/>
          <w:szCs w:val="28"/>
          <w:lang w:val="en-US"/>
        </w:rPr>
      </w:pPr>
      <w:r w:rsidRPr="00A37A1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proofErr w:type="gramStart"/>
      <w:r w:rsidRPr="00A37A10">
        <w:rPr>
          <w:rFonts w:asciiTheme="minorHAnsi" w:hAnsiTheme="minorHAnsi" w:cstheme="minorHAnsi"/>
          <w:sz w:val="22"/>
          <w:szCs w:val="22"/>
          <w:lang w:val="en-US"/>
        </w:rPr>
        <w:t xml:space="preserve">market@himzavod.by </w:t>
      </w:r>
      <w:r w:rsidR="00A37A10" w:rsidRPr="00A37A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37A10">
        <w:rPr>
          <w:rFonts w:asciiTheme="minorHAnsi" w:hAnsiTheme="minorHAnsi" w:cstheme="minorHAnsi"/>
          <w:sz w:val="22"/>
          <w:szCs w:val="22"/>
        </w:rPr>
        <w:t>Сайт</w:t>
      </w:r>
      <w:proofErr w:type="gramEnd"/>
      <w:r w:rsidRPr="00A37A10">
        <w:rPr>
          <w:rFonts w:asciiTheme="minorHAnsi" w:hAnsiTheme="minorHAnsi" w:cstheme="minorHAnsi"/>
          <w:sz w:val="22"/>
          <w:szCs w:val="22"/>
          <w:lang w:val="en-US"/>
        </w:rPr>
        <w:t>: www.belfert.by</w:t>
      </w:r>
      <w:r w:rsidRPr="00A37A10">
        <w:rPr>
          <w:sz w:val="28"/>
          <w:szCs w:val="28"/>
          <w:lang w:val="en-US"/>
        </w:rPr>
        <w:t xml:space="preserve"> </w:t>
      </w:r>
    </w:p>
    <w:p w14:paraId="3C330B85" w14:textId="77777777" w:rsidR="00A37A10" w:rsidRPr="00A37A10" w:rsidRDefault="00A37A10" w:rsidP="00094F54">
      <w:pPr>
        <w:jc w:val="both"/>
        <w:rPr>
          <w:sz w:val="28"/>
          <w:szCs w:val="28"/>
          <w:lang w:val="en-US"/>
        </w:rPr>
      </w:pPr>
    </w:p>
    <w:p w14:paraId="19F3E288" w14:textId="281FE505" w:rsidR="00094F54" w:rsidRPr="00943CEF" w:rsidRDefault="00094F54" w:rsidP="00094F54">
      <w:pPr>
        <w:ind w:firstLine="708"/>
        <w:jc w:val="both"/>
        <w:rPr>
          <w:rFonts w:asciiTheme="minorHAnsi" w:hAnsiTheme="minorHAnsi" w:cstheme="minorHAnsi"/>
          <w:strike/>
        </w:rPr>
      </w:pPr>
      <w:r w:rsidRPr="00943CEF">
        <w:rPr>
          <w:rFonts w:asciiTheme="minorHAnsi" w:hAnsiTheme="minorHAnsi" w:cstheme="minorHAnsi"/>
          <w:bCs/>
        </w:rPr>
        <w:t xml:space="preserve">ОАО «Гомельский химический завод» </w:t>
      </w:r>
      <w:r w:rsidR="00140E61" w:rsidRPr="00943CEF">
        <w:rPr>
          <w:rFonts w:asciiTheme="minorHAnsi" w:hAnsiTheme="minorHAnsi" w:cstheme="minorHAnsi"/>
        </w:rPr>
        <w:t xml:space="preserve">(г. Гомель, Республика Беларусь) </w:t>
      </w:r>
      <w:r w:rsidRPr="00943CEF">
        <w:rPr>
          <w:rFonts w:asciiTheme="minorHAnsi" w:hAnsiTheme="minorHAnsi" w:cstheme="minorHAnsi"/>
          <w:bCs/>
        </w:rPr>
        <w:t xml:space="preserve">является одним из крупнейших предприятий нефтехимической отрасли Беларуси по выпуску фосфорсодержащих минеральных удобрений </w:t>
      </w:r>
      <w:r w:rsidR="00140E61" w:rsidRPr="00943CEF">
        <w:rPr>
          <w:rFonts w:asciiTheme="minorHAnsi" w:hAnsiTheme="minorHAnsi" w:cstheme="minorHAnsi"/>
        </w:rPr>
        <w:t>и прочей химической продукции</w:t>
      </w:r>
      <w:r w:rsidR="00E22F3E" w:rsidRPr="00943CEF">
        <w:rPr>
          <w:rFonts w:asciiTheme="minorHAnsi" w:hAnsiTheme="minorHAnsi" w:cstheme="minorHAnsi"/>
          <w:bCs/>
        </w:rPr>
        <w:t>.</w:t>
      </w:r>
    </w:p>
    <w:p w14:paraId="2198133A" w14:textId="54F6A878" w:rsidR="00BD2750" w:rsidRPr="00943CEF" w:rsidRDefault="00094F54" w:rsidP="00BD2750">
      <w:pPr>
        <w:ind w:firstLine="709"/>
        <w:jc w:val="both"/>
        <w:rPr>
          <w:rFonts w:asciiTheme="minorHAnsi" w:hAnsiTheme="minorHAnsi" w:cstheme="minorHAnsi"/>
          <w:b/>
        </w:rPr>
      </w:pPr>
      <w:r w:rsidRPr="00943CEF">
        <w:rPr>
          <w:rFonts w:asciiTheme="minorHAnsi" w:hAnsiTheme="minorHAnsi" w:cstheme="minorHAnsi"/>
          <w:bCs/>
        </w:rPr>
        <w:t>АЗОТНО-ФОСФОРНО-КАЛИЙНОЕ УДОБРЕНИЕ (</w:t>
      </w:r>
      <w:r w:rsidRPr="00943CEF">
        <w:rPr>
          <w:rFonts w:asciiTheme="minorHAnsi" w:hAnsiTheme="minorHAnsi" w:cstheme="minorHAnsi"/>
          <w:bCs/>
          <w:lang w:val="en-US"/>
        </w:rPr>
        <w:t>NPK</w:t>
      </w:r>
      <w:r w:rsidRPr="00943CEF">
        <w:rPr>
          <w:rFonts w:asciiTheme="minorHAnsi" w:hAnsiTheme="minorHAnsi" w:cstheme="minorHAnsi"/>
          <w:bCs/>
        </w:rPr>
        <w:t>)</w:t>
      </w:r>
      <w:r w:rsidRPr="00943CEF">
        <w:rPr>
          <w:rFonts w:asciiTheme="minorHAnsi" w:hAnsiTheme="minorHAnsi" w:cstheme="minorHAnsi"/>
          <w:b/>
        </w:rPr>
        <w:t xml:space="preserve"> </w:t>
      </w:r>
      <w:r w:rsidRPr="00943CEF">
        <w:rPr>
          <w:rFonts w:asciiTheme="minorHAnsi" w:hAnsiTheme="minorHAnsi" w:cstheme="minorHAnsi"/>
        </w:rPr>
        <w:t>– комплексное гранулированное удобрение, включающее все три основных элемента, необходимы</w:t>
      </w:r>
      <w:r w:rsidR="007D21C5" w:rsidRPr="00943CEF">
        <w:rPr>
          <w:rFonts w:asciiTheme="minorHAnsi" w:hAnsiTheme="minorHAnsi" w:cstheme="minorHAnsi"/>
        </w:rPr>
        <w:t>х</w:t>
      </w:r>
      <w:r w:rsidRPr="00943CEF">
        <w:rPr>
          <w:rFonts w:asciiTheme="minorHAnsi" w:hAnsiTheme="minorHAnsi" w:cstheme="minorHAnsi"/>
        </w:rPr>
        <w:t xml:space="preserve"> для нормальной жизнедеятельности растений, а также водорастворимую серу. </w:t>
      </w:r>
    </w:p>
    <w:p w14:paraId="17F034AA" w14:textId="7E81E5E3" w:rsidR="00D75957" w:rsidRPr="00943CEF" w:rsidRDefault="006E5990" w:rsidP="00210C99">
      <w:pPr>
        <w:ind w:firstLine="720"/>
        <w:jc w:val="both"/>
        <w:rPr>
          <w:rFonts w:asciiTheme="minorHAnsi" w:hAnsiTheme="minorHAnsi" w:cstheme="minorHAnsi"/>
        </w:rPr>
      </w:pPr>
      <w:r w:rsidRPr="00943CEF">
        <w:rPr>
          <w:rFonts w:asciiTheme="minorHAnsi" w:hAnsiTheme="minorHAnsi" w:cstheme="minorHAnsi"/>
        </w:rPr>
        <w:t xml:space="preserve">Код ТН ВЭД 3105 20 1000 и 3105 20 9000. </w:t>
      </w:r>
      <w:r w:rsidR="00BB6814" w:rsidRPr="00943CEF">
        <w:rPr>
          <w:rFonts w:asciiTheme="minorHAnsi" w:hAnsiTheme="minorHAnsi" w:cstheme="minorHAnsi"/>
        </w:rPr>
        <w:t xml:space="preserve">Производство согласно ТУ </w:t>
      </w:r>
      <w:r w:rsidR="00BB6814" w:rsidRPr="00943CEF">
        <w:rPr>
          <w:rFonts w:asciiTheme="minorHAnsi" w:hAnsiTheme="minorHAnsi" w:cstheme="minorHAnsi"/>
          <w:lang w:val="en-US"/>
        </w:rPr>
        <w:t>BY</w:t>
      </w:r>
      <w:r w:rsidR="00BB6814" w:rsidRPr="00943CEF">
        <w:rPr>
          <w:rFonts w:asciiTheme="minorHAnsi" w:hAnsiTheme="minorHAnsi" w:cstheme="minorHAnsi"/>
        </w:rPr>
        <w:t xml:space="preserve"> 400069905.022-2003</w:t>
      </w:r>
      <w:r w:rsidR="00210C99" w:rsidRPr="00943CEF">
        <w:rPr>
          <w:rFonts w:asciiTheme="minorHAnsi" w:hAnsiTheme="minorHAnsi" w:cstheme="minorHAnsi"/>
        </w:rPr>
        <w:t>.</w:t>
      </w:r>
      <w:r w:rsidR="00094F54" w:rsidRPr="00943CEF">
        <w:rPr>
          <w:rFonts w:asciiTheme="minorHAnsi" w:hAnsiTheme="minorHAnsi" w:cstheme="minorHAnsi"/>
        </w:rPr>
        <w:t xml:space="preserve"> Выпуска</w:t>
      </w:r>
      <w:r w:rsidR="00210C99" w:rsidRPr="00943CEF">
        <w:rPr>
          <w:rFonts w:asciiTheme="minorHAnsi" w:hAnsiTheme="minorHAnsi" w:cstheme="minorHAnsi"/>
        </w:rPr>
        <w:t>е</w:t>
      </w:r>
      <w:r w:rsidR="00094F54" w:rsidRPr="00943CEF">
        <w:rPr>
          <w:rFonts w:asciiTheme="minorHAnsi" w:hAnsiTheme="minorHAnsi" w:cstheme="minorHAnsi"/>
        </w:rPr>
        <w:t xml:space="preserve">тся </w:t>
      </w:r>
      <w:r w:rsidR="00210C99" w:rsidRPr="00943CEF">
        <w:rPr>
          <w:rFonts w:asciiTheme="minorHAnsi" w:hAnsiTheme="minorHAnsi" w:cstheme="minorHAnsi"/>
        </w:rPr>
        <w:t>широкий ассортимент марок.</w:t>
      </w:r>
    </w:p>
    <w:p w14:paraId="585D31FF" w14:textId="0A53D949" w:rsidR="00943CEF" w:rsidRDefault="00943CEF" w:rsidP="00210C99">
      <w:pPr>
        <w:ind w:firstLine="720"/>
        <w:jc w:val="both"/>
        <w:rPr>
          <w:b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398"/>
      </w:tblGrid>
      <w:tr w:rsidR="00684324" w14:paraId="6A716123" w14:textId="77777777" w:rsidTr="00943CEF">
        <w:trPr>
          <w:trHeight w:val="3796"/>
        </w:trPr>
        <w:tc>
          <w:tcPr>
            <w:tcW w:w="4242" w:type="dxa"/>
            <w:vAlign w:val="center"/>
          </w:tcPr>
          <w:p w14:paraId="16B5C980" w14:textId="77777777" w:rsidR="00943CEF" w:rsidRPr="00943CEF" w:rsidRDefault="00684324" w:rsidP="00943CEF">
            <w:pPr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  <w:r w:rsidRPr="00943CEF">
              <w:rPr>
                <w:rFonts w:asciiTheme="minorHAnsi" w:hAnsiTheme="minorHAnsi" w:cstheme="minorHAnsi"/>
                <w:b/>
              </w:rPr>
              <w:t>Внешний вид продукции</w:t>
            </w:r>
          </w:p>
          <w:p w14:paraId="351E5608" w14:textId="77777777" w:rsidR="00943CEF" w:rsidRDefault="00943CEF" w:rsidP="00684324">
            <w:pPr>
              <w:jc w:val="center"/>
              <w:rPr>
                <w:b/>
                <w:sz w:val="28"/>
                <w:szCs w:val="28"/>
              </w:rPr>
            </w:pPr>
          </w:p>
          <w:p w14:paraId="1637BCE9" w14:textId="5889EE52" w:rsidR="00684324" w:rsidRDefault="00943CEF" w:rsidP="00684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B61D6D" wp14:editId="2BE703CF">
                  <wp:extent cx="1990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7356F7E7" w14:textId="1EACBAAD" w:rsidR="00684324" w:rsidRDefault="00943CEF" w:rsidP="00276EC5">
            <w:pPr>
              <w:ind w:right="6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6B28E6" wp14:editId="0BAA5E49">
                  <wp:extent cx="1676400" cy="24201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63" cy="242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57" w14:paraId="1E038AAF" w14:textId="77777777" w:rsidTr="00943CEF">
        <w:tc>
          <w:tcPr>
            <w:tcW w:w="4242" w:type="dxa"/>
          </w:tcPr>
          <w:p w14:paraId="1AA85E40" w14:textId="388463CE" w:rsidR="00D75957" w:rsidRDefault="00D75957" w:rsidP="00943CEF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43CEF">
              <w:rPr>
                <w:rFonts w:asciiTheme="minorHAnsi" w:hAnsiTheme="minorHAnsi" w:cstheme="minorHAnsi"/>
                <w:bCs/>
              </w:rPr>
              <w:t>NPK-удобрение насыпью</w:t>
            </w:r>
          </w:p>
        </w:tc>
        <w:tc>
          <w:tcPr>
            <w:tcW w:w="5398" w:type="dxa"/>
          </w:tcPr>
          <w:p w14:paraId="48346B41" w14:textId="49F5B213" w:rsidR="00D75957" w:rsidRDefault="00D75957" w:rsidP="00943CEF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43CEF">
              <w:rPr>
                <w:rFonts w:asciiTheme="minorHAnsi" w:hAnsiTheme="minorHAnsi" w:cstheme="minorHAnsi"/>
                <w:bCs/>
              </w:rPr>
              <w:t>NPK-удобрение, фасованное в биг-бэг</w:t>
            </w:r>
          </w:p>
        </w:tc>
      </w:tr>
    </w:tbl>
    <w:p w14:paraId="093BB542" w14:textId="77777777" w:rsidR="00943CEF" w:rsidRDefault="00943CEF" w:rsidP="009B3C49">
      <w:pPr>
        <w:ind w:firstLine="708"/>
        <w:jc w:val="both"/>
        <w:rPr>
          <w:b/>
        </w:rPr>
      </w:pPr>
    </w:p>
    <w:p w14:paraId="706A9BCB" w14:textId="77777777" w:rsidR="00943CEF" w:rsidRDefault="00943CEF" w:rsidP="009B3C49">
      <w:pPr>
        <w:ind w:firstLine="708"/>
        <w:jc w:val="both"/>
        <w:rPr>
          <w:rFonts w:asciiTheme="minorHAnsi" w:hAnsiTheme="minorHAnsi" w:cstheme="minorHAnsi"/>
          <w:b/>
        </w:rPr>
      </w:pPr>
    </w:p>
    <w:p w14:paraId="2697D210" w14:textId="742CA95F" w:rsidR="009B3C49" w:rsidRDefault="00094F54" w:rsidP="009B3C49">
      <w:pPr>
        <w:ind w:firstLine="708"/>
        <w:jc w:val="both"/>
        <w:rPr>
          <w:rFonts w:asciiTheme="minorHAnsi" w:hAnsiTheme="minorHAnsi" w:cstheme="minorHAnsi"/>
          <w:bCs/>
        </w:rPr>
      </w:pPr>
      <w:r w:rsidRPr="00943CEF">
        <w:rPr>
          <w:rFonts w:asciiTheme="minorHAnsi" w:hAnsiTheme="minorHAnsi" w:cstheme="minorHAnsi"/>
          <w:b/>
        </w:rPr>
        <w:t>Возможная упаковка:</w:t>
      </w:r>
      <w:r w:rsidRPr="00943CEF">
        <w:rPr>
          <w:rFonts w:asciiTheme="minorHAnsi" w:hAnsiTheme="minorHAnsi" w:cstheme="minorHAnsi"/>
          <w:bCs/>
        </w:rPr>
        <w:t xml:space="preserve"> полипропиленовые мешки массой </w:t>
      </w:r>
      <w:smartTag w:uri="urn:schemas-microsoft-com:office:smarttags" w:element="metricconverter">
        <w:smartTagPr>
          <w:attr w:name="ProductID" w:val="50 кг"/>
        </w:smartTagPr>
        <w:r w:rsidRPr="00943CEF">
          <w:rPr>
            <w:rFonts w:asciiTheme="minorHAnsi" w:hAnsiTheme="minorHAnsi" w:cstheme="minorHAnsi"/>
            <w:bCs/>
          </w:rPr>
          <w:t>50 кг</w:t>
        </w:r>
      </w:smartTag>
      <w:r w:rsidRPr="00943CEF">
        <w:rPr>
          <w:rFonts w:asciiTheme="minorHAnsi" w:hAnsiTheme="minorHAnsi" w:cstheme="minorHAnsi"/>
          <w:bCs/>
        </w:rPr>
        <w:t>; мягкие специализированные контейнеры «</w:t>
      </w:r>
      <w:proofErr w:type="spellStart"/>
      <w:r w:rsidRPr="00943CEF">
        <w:rPr>
          <w:rFonts w:asciiTheme="minorHAnsi" w:hAnsiTheme="minorHAnsi" w:cstheme="minorHAnsi"/>
          <w:bCs/>
        </w:rPr>
        <w:t>биг-бэги</w:t>
      </w:r>
      <w:proofErr w:type="spellEnd"/>
      <w:r w:rsidRPr="00943CEF">
        <w:rPr>
          <w:rFonts w:asciiTheme="minorHAnsi" w:hAnsiTheme="minorHAnsi" w:cstheme="minorHAnsi"/>
          <w:bCs/>
        </w:rPr>
        <w:t xml:space="preserve">» массой </w:t>
      </w:r>
      <w:smartTag w:uri="urn:schemas-microsoft-com:office:smarttags" w:element="metricconverter">
        <w:smartTagPr>
          <w:attr w:name="ProductID" w:val="500 кг"/>
        </w:smartTagPr>
        <w:r w:rsidRPr="00943CEF">
          <w:rPr>
            <w:rFonts w:asciiTheme="minorHAnsi" w:hAnsiTheme="minorHAnsi" w:cstheme="minorHAnsi"/>
            <w:bCs/>
          </w:rPr>
          <w:t>500 кг</w:t>
        </w:r>
      </w:smartTag>
      <w:r w:rsidR="004F05A9" w:rsidRPr="00943CEF">
        <w:rPr>
          <w:rFonts w:asciiTheme="minorHAnsi" w:hAnsiTheme="minorHAnsi" w:cstheme="minorHAnsi"/>
          <w:bCs/>
        </w:rPr>
        <w:t>, 1000 кг</w:t>
      </w:r>
      <w:r w:rsidRPr="00943CEF">
        <w:rPr>
          <w:rFonts w:asciiTheme="minorHAnsi" w:hAnsiTheme="minorHAnsi" w:cstheme="minorHAnsi"/>
          <w:bCs/>
        </w:rPr>
        <w:t xml:space="preserve">. </w:t>
      </w:r>
    </w:p>
    <w:p w14:paraId="6C113848" w14:textId="77777777" w:rsidR="00943CEF" w:rsidRPr="00943CEF" w:rsidRDefault="00943CEF" w:rsidP="009B3C49">
      <w:pPr>
        <w:ind w:firstLine="708"/>
        <w:jc w:val="both"/>
        <w:rPr>
          <w:rFonts w:asciiTheme="minorHAnsi" w:hAnsiTheme="minorHAnsi" w:cstheme="minorHAnsi"/>
          <w:bCs/>
        </w:rPr>
      </w:pPr>
    </w:p>
    <w:p w14:paraId="2A90C2A4" w14:textId="6BA902E3" w:rsidR="004F22AB" w:rsidRDefault="00094F54" w:rsidP="00094F54">
      <w:pPr>
        <w:ind w:firstLine="708"/>
        <w:jc w:val="both"/>
        <w:rPr>
          <w:rFonts w:asciiTheme="minorHAnsi" w:hAnsiTheme="minorHAnsi" w:cstheme="minorHAnsi"/>
          <w:bCs/>
        </w:rPr>
      </w:pPr>
      <w:r w:rsidRPr="00943CEF">
        <w:rPr>
          <w:rFonts w:asciiTheme="minorHAnsi" w:hAnsiTheme="minorHAnsi" w:cstheme="minorHAnsi"/>
          <w:b/>
        </w:rPr>
        <w:t>Условия поставки</w:t>
      </w:r>
      <w:r w:rsidR="009B3C49" w:rsidRPr="00943CEF">
        <w:rPr>
          <w:rFonts w:asciiTheme="minorHAnsi" w:hAnsiTheme="minorHAnsi" w:cstheme="minorHAnsi"/>
          <w:b/>
        </w:rPr>
        <w:t>:</w:t>
      </w:r>
      <w:r w:rsidR="009B3C49" w:rsidRPr="00943CEF">
        <w:rPr>
          <w:rFonts w:asciiTheme="minorHAnsi" w:hAnsiTheme="minorHAnsi" w:cstheme="minorHAnsi"/>
          <w:bCs/>
        </w:rPr>
        <w:t xml:space="preserve"> </w:t>
      </w:r>
      <w:r w:rsidR="008979CF" w:rsidRPr="00943CEF">
        <w:rPr>
          <w:rFonts w:asciiTheme="minorHAnsi" w:hAnsiTheme="minorHAnsi" w:cstheme="minorHAnsi"/>
          <w:bCs/>
        </w:rPr>
        <w:t xml:space="preserve">FCA Гомель; </w:t>
      </w:r>
      <w:r w:rsidRPr="00943CEF">
        <w:rPr>
          <w:rFonts w:asciiTheme="minorHAnsi" w:hAnsiTheme="minorHAnsi" w:cstheme="minorHAnsi"/>
          <w:bCs/>
        </w:rPr>
        <w:t xml:space="preserve">DAP граница РБ </w:t>
      </w:r>
      <w:r w:rsidR="003019D7" w:rsidRPr="00943CEF">
        <w:rPr>
          <w:rFonts w:asciiTheme="minorHAnsi" w:hAnsiTheme="minorHAnsi" w:cstheme="minorHAnsi"/>
          <w:bCs/>
        </w:rPr>
        <w:t>–</w:t>
      </w:r>
      <w:r w:rsidRPr="00943CEF">
        <w:rPr>
          <w:rFonts w:asciiTheme="minorHAnsi" w:hAnsiTheme="minorHAnsi" w:cstheme="minorHAnsi"/>
          <w:bCs/>
        </w:rPr>
        <w:t xml:space="preserve"> </w:t>
      </w:r>
      <w:r w:rsidR="003019D7" w:rsidRPr="00943CEF">
        <w:rPr>
          <w:rFonts w:asciiTheme="minorHAnsi" w:hAnsiTheme="minorHAnsi" w:cstheme="minorHAnsi"/>
          <w:bCs/>
        </w:rPr>
        <w:t>РФ</w:t>
      </w:r>
      <w:r w:rsidRPr="00943CEF">
        <w:rPr>
          <w:rFonts w:asciiTheme="minorHAnsi" w:hAnsiTheme="minorHAnsi" w:cstheme="minorHAnsi"/>
          <w:bCs/>
        </w:rPr>
        <w:t>;</w:t>
      </w:r>
      <w:r w:rsidR="008979CF" w:rsidRPr="00943CEF">
        <w:rPr>
          <w:rFonts w:asciiTheme="minorHAnsi" w:hAnsiTheme="minorHAnsi" w:cstheme="minorHAnsi"/>
          <w:bCs/>
        </w:rPr>
        <w:t xml:space="preserve"> иные условия поставки </w:t>
      </w:r>
      <w:r w:rsidR="003019D7" w:rsidRPr="00943CEF">
        <w:rPr>
          <w:rFonts w:asciiTheme="minorHAnsi" w:hAnsiTheme="minorHAnsi" w:cstheme="minorHAnsi"/>
          <w:bCs/>
        </w:rPr>
        <w:t>–</w:t>
      </w:r>
      <w:r w:rsidR="0073595E" w:rsidRPr="00943CEF">
        <w:rPr>
          <w:rFonts w:asciiTheme="minorHAnsi" w:hAnsiTheme="minorHAnsi" w:cstheme="minorHAnsi"/>
          <w:bCs/>
        </w:rPr>
        <w:t xml:space="preserve"> </w:t>
      </w:r>
      <w:r w:rsidR="008979CF" w:rsidRPr="00943CEF">
        <w:rPr>
          <w:rFonts w:asciiTheme="minorHAnsi" w:hAnsiTheme="minorHAnsi" w:cstheme="minorHAnsi"/>
          <w:bCs/>
        </w:rPr>
        <w:t>по согласованию с покупателем.</w:t>
      </w:r>
      <w:r w:rsidR="004F22AB" w:rsidRPr="00943CEF">
        <w:rPr>
          <w:rFonts w:asciiTheme="minorHAnsi" w:hAnsiTheme="minorHAnsi" w:cstheme="minorHAnsi"/>
          <w:bCs/>
        </w:rPr>
        <w:t xml:space="preserve"> </w:t>
      </w:r>
    </w:p>
    <w:p w14:paraId="4DE0AB7C" w14:textId="77777777" w:rsidR="00943CEF" w:rsidRPr="00943CEF" w:rsidRDefault="00943CEF" w:rsidP="00094F54">
      <w:pPr>
        <w:ind w:firstLine="708"/>
        <w:jc w:val="both"/>
        <w:rPr>
          <w:rFonts w:asciiTheme="minorHAnsi" w:hAnsiTheme="minorHAnsi" w:cstheme="minorHAnsi"/>
          <w:bCs/>
        </w:rPr>
      </w:pPr>
    </w:p>
    <w:p w14:paraId="7F7AB83B" w14:textId="113C9744" w:rsidR="00E8244D" w:rsidRPr="00943CEF" w:rsidRDefault="00E8244D" w:rsidP="00E8244D">
      <w:pPr>
        <w:ind w:firstLine="708"/>
        <w:jc w:val="both"/>
        <w:rPr>
          <w:rFonts w:asciiTheme="minorHAnsi" w:hAnsiTheme="minorHAnsi" w:cstheme="minorHAnsi"/>
          <w:bCs/>
        </w:rPr>
      </w:pPr>
      <w:r w:rsidRPr="00943CEF">
        <w:rPr>
          <w:rFonts w:asciiTheme="minorHAnsi" w:hAnsiTheme="minorHAnsi" w:cstheme="minorHAnsi"/>
          <w:bCs/>
        </w:rPr>
        <w:t>В случае возникновения вопросов мы постараемся полностью на них ответить:</w:t>
      </w:r>
    </w:p>
    <w:p w14:paraId="21FABD93" w14:textId="77777777" w:rsidR="00E8244D" w:rsidRPr="00943CEF" w:rsidRDefault="00E8244D" w:rsidP="00E8244D">
      <w:pPr>
        <w:ind w:firstLine="708"/>
        <w:jc w:val="both"/>
        <w:rPr>
          <w:rFonts w:asciiTheme="minorHAnsi" w:hAnsiTheme="minorHAnsi" w:cstheme="minorHAnsi"/>
          <w:bCs/>
        </w:rPr>
      </w:pPr>
      <w:proofErr w:type="spellStart"/>
      <w:r w:rsidRPr="00943CEF">
        <w:rPr>
          <w:rFonts w:asciiTheme="minorHAnsi" w:hAnsiTheme="minorHAnsi" w:cstheme="minorHAnsi"/>
          <w:bCs/>
        </w:rPr>
        <w:t>Зезюкина</w:t>
      </w:r>
      <w:proofErr w:type="spellEnd"/>
      <w:r w:rsidRPr="00943CEF">
        <w:rPr>
          <w:rFonts w:asciiTheme="minorHAnsi" w:hAnsiTheme="minorHAnsi" w:cstheme="minorHAnsi"/>
          <w:bCs/>
        </w:rPr>
        <w:t xml:space="preserve"> Наталья Владимировна, начальник отдела маркетинга</w:t>
      </w:r>
    </w:p>
    <w:p w14:paraId="2B4779E9" w14:textId="380523C9" w:rsidR="00E8244D" w:rsidRPr="00943CEF" w:rsidRDefault="00E8244D" w:rsidP="00E8244D">
      <w:pPr>
        <w:ind w:firstLine="708"/>
        <w:jc w:val="both"/>
        <w:rPr>
          <w:rFonts w:asciiTheme="minorHAnsi" w:hAnsiTheme="minorHAnsi" w:cstheme="minorHAnsi"/>
          <w:bCs/>
        </w:rPr>
      </w:pPr>
      <w:r w:rsidRPr="00943CEF">
        <w:rPr>
          <w:rFonts w:asciiTheme="minorHAnsi" w:hAnsiTheme="minorHAnsi" w:cstheme="minorHAnsi"/>
          <w:bCs/>
        </w:rPr>
        <w:t xml:space="preserve">Тел.: +375-232-49-24-26; e-mail: </w:t>
      </w:r>
      <w:hyperlink r:id="rId8" w:history="1">
        <w:r w:rsidR="00377453" w:rsidRPr="00943CEF">
          <w:rPr>
            <w:rFonts w:asciiTheme="minorHAnsi" w:hAnsiTheme="minorHAnsi" w:cstheme="minorHAnsi"/>
            <w:bCs/>
          </w:rPr>
          <w:t>Zezjukina@himzavod.by</w:t>
        </w:r>
      </w:hyperlink>
      <w:r w:rsidR="00233A5E" w:rsidRPr="00943CEF">
        <w:rPr>
          <w:rFonts w:asciiTheme="minorHAnsi" w:hAnsiTheme="minorHAnsi" w:cstheme="minorHAnsi"/>
          <w:bCs/>
        </w:rPr>
        <w:t xml:space="preserve">, </w:t>
      </w:r>
      <w:hyperlink r:id="rId9" w:history="1">
        <w:r w:rsidR="00233A5E" w:rsidRPr="00943CEF">
          <w:rPr>
            <w:rFonts w:asciiTheme="minorHAnsi" w:hAnsiTheme="minorHAnsi" w:cstheme="minorHAnsi"/>
            <w:bCs/>
          </w:rPr>
          <w:t>market@himzavod.by</w:t>
        </w:r>
      </w:hyperlink>
      <w:r w:rsidR="00377453" w:rsidRPr="00943CEF">
        <w:rPr>
          <w:rFonts w:asciiTheme="minorHAnsi" w:hAnsiTheme="minorHAnsi" w:cstheme="minorHAnsi"/>
          <w:bCs/>
        </w:rPr>
        <w:t xml:space="preserve"> </w:t>
      </w:r>
    </w:p>
    <w:sectPr w:rsidR="00E8244D" w:rsidRPr="00943CEF" w:rsidSect="00130FD8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28A"/>
    <w:multiLevelType w:val="hybridMultilevel"/>
    <w:tmpl w:val="179AB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81F04"/>
    <w:multiLevelType w:val="hybridMultilevel"/>
    <w:tmpl w:val="07D86318"/>
    <w:lvl w:ilvl="0" w:tplc="F970C4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1D08"/>
    <w:multiLevelType w:val="hybridMultilevel"/>
    <w:tmpl w:val="0B0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694539">
    <w:abstractNumId w:val="2"/>
  </w:num>
  <w:num w:numId="2" w16cid:durableId="827087863">
    <w:abstractNumId w:val="0"/>
  </w:num>
  <w:num w:numId="3" w16cid:durableId="147189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54"/>
    <w:rsid w:val="00066B0F"/>
    <w:rsid w:val="00094F54"/>
    <w:rsid w:val="00130E9D"/>
    <w:rsid w:val="00130FD8"/>
    <w:rsid w:val="00140E61"/>
    <w:rsid w:val="00156C5A"/>
    <w:rsid w:val="00210C99"/>
    <w:rsid w:val="00233A5E"/>
    <w:rsid w:val="002351AE"/>
    <w:rsid w:val="00274CBB"/>
    <w:rsid w:val="00276EC5"/>
    <w:rsid w:val="0028382E"/>
    <w:rsid w:val="002B7F19"/>
    <w:rsid w:val="002E4703"/>
    <w:rsid w:val="003019D7"/>
    <w:rsid w:val="0030521D"/>
    <w:rsid w:val="00360467"/>
    <w:rsid w:val="00377453"/>
    <w:rsid w:val="003D16EF"/>
    <w:rsid w:val="003E3DCF"/>
    <w:rsid w:val="00437BCF"/>
    <w:rsid w:val="00440277"/>
    <w:rsid w:val="00457EFA"/>
    <w:rsid w:val="00466C17"/>
    <w:rsid w:val="004911EB"/>
    <w:rsid w:val="00493D39"/>
    <w:rsid w:val="004A78FB"/>
    <w:rsid w:val="004F05A9"/>
    <w:rsid w:val="004F22AB"/>
    <w:rsid w:val="00557D2C"/>
    <w:rsid w:val="00594A93"/>
    <w:rsid w:val="005A54EF"/>
    <w:rsid w:val="005B5F5E"/>
    <w:rsid w:val="005D4DCC"/>
    <w:rsid w:val="005F0B62"/>
    <w:rsid w:val="006121CD"/>
    <w:rsid w:val="006150C5"/>
    <w:rsid w:val="00657A96"/>
    <w:rsid w:val="00684324"/>
    <w:rsid w:val="006C6BEE"/>
    <w:rsid w:val="006E3AFD"/>
    <w:rsid w:val="006E5990"/>
    <w:rsid w:val="006F2A23"/>
    <w:rsid w:val="006F7EC4"/>
    <w:rsid w:val="00706A87"/>
    <w:rsid w:val="00723D62"/>
    <w:rsid w:val="00726331"/>
    <w:rsid w:val="0073595E"/>
    <w:rsid w:val="00790EA2"/>
    <w:rsid w:val="007B04AB"/>
    <w:rsid w:val="007D15DE"/>
    <w:rsid w:val="007D21C5"/>
    <w:rsid w:val="007E2D48"/>
    <w:rsid w:val="007F7F09"/>
    <w:rsid w:val="0081370B"/>
    <w:rsid w:val="00816775"/>
    <w:rsid w:val="00834D40"/>
    <w:rsid w:val="008979CF"/>
    <w:rsid w:val="008B5311"/>
    <w:rsid w:val="008B68D8"/>
    <w:rsid w:val="009077EF"/>
    <w:rsid w:val="009173B8"/>
    <w:rsid w:val="00936722"/>
    <w:rsid w:val="00943CEF"/>
    <w:rsid w:val="00956042"/>
    <w:rsid w:val="00991490"/>
    <w:rsid w:val="009B3C49"/>
    <w:rsid w:val="009C5D07"/>
    <w:rsid w:val="009D7EC6"/>
    <w:rsid w:val="009E3FC9"/>
    <w:rsid w:val="009F308C"/>
    <w:rsid w:val="00A37A10"/>
    <w:rsid w:val="00A7642C"/>
    <w:rsid w:val="00AA18E1"/>
    <w:rsid w:val="00AA59AD"/>
    <w:rsid w:val="00AE3F73"/>
    <w:rsid w:val="00B17662"/>
    <w:rsid w:val="00BA12E2"/>
    <w:rsid w:val="00BA4C0E"/>
    <w:rsid w:val="00BA51B0"/>
    <w:rsid w:val="00BB0864"/>
    <w:rsid w:val="00BB6814"/>
    <w:rsid w:val="00BC5BF9"/>
    <w:rsid w:val="00BC5CEB"/>
    <w:rsid w:val="00BD2750"/>
    <w:rsid w:val="00BD4BFC"/>
    <w:rsid w:val="00BD562A"/>
    <w:rsid w:val="00BE51BC"/>
    <w:rsid w:val="00C1001A"/>
    <w:rsid w:val="00C234F0"/>
    <w:rsid w:val="00C47D4F"/>
    <w:rsid w:val="00C916EE"/>
    <w:rsid w:val="00C95208"/>
    <w:rsid w:val="00C967E0"/>
    <w:rsid w:val="00CC29BE"/>
    <w:rsid w:val="00CC3B2B"/>
    <w:rsid w:val="00CD5878"/>
    <w:rsid w:val="00CF0A1F"/>
    <w:rsid w:val="00D241F4"/>
    <w:rsid w:val="00D75957"/>
    <w:rsid w:val="00D81F49"/>
    <w:rsid w:val="00D91F3B"/>
    <w:rsid w:val="00DC34BC"/>
    <w:rsid w:val="00DF4E2E"/>
    <w:rsid w:val="00E2299B"/>
    <w:rsid w:val="00E22F3E"/>
    <w:rsid w:val="00E342EE"/>
    <w:rsid w:val="00E5129F"/>
    <w:rsid w:val="00E6377B"/>
    <w:rsid w:val="00E70F46"/>
    <w:rsid w:val="00E8244D"/>
    <w:rsid w:val="00EE617A"/>
    <w:rsid w:val="00F7111A"/>
    <w:rsid w:val="00F97AE7"/>
    <w:rsid w:val="00FB2C2C"/>
    <w:rsid w:val="00FB5EE8"/>
    <w:rsid w:val="00FB61B4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3F674"/>
  <w15:docId w15:val="{E1CACBF7-759B-4C03-A8CF-33746749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F5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22AB"/>
    <w:pPr>
      <w:ind w:left="720"/>
      <w:contextualSpacing/>
    </w:pPr>
  </w:style>
  <w:style w:type="table" w:styleId="a5">
    <w:name w:val="Table Grid"/>
    <w:basedOn w:val="a1"/>
    <w:uiPriority w:val="59"/>
    <w:rsid w:val="00C9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37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jukina@himzavod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@himzavo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Зезюкина Наталья Владимировна</dc:creator>
  <cp:lastModifiedBy>Отдел Маркетинга</cp:lastModifiedBy>
  <cp:revision>2</cp:revision>
  <cp:lastPrinted>2022-09-21T08:27:00Z</cp:lastPrinted>
  <dcterms:created xsi:type="dcterms:W3CDTF">2022-09-29T12:52:00Z</dcterms:created>
  <dcterms:modified xsi:type="dcterms:W3CDTF">2022-09-29T12:52:00Z</dcterms:modified>
</cp:coreProperties>
</file>